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Рабочая программа кружка по декоративно – прикладному творчеству «Рукодельница»</w:t>
      </w:r>
    </w:p>
    <w:p w:rsidR="00B41837" w:rsidRPr="00A713EA" w:rsidRDefault="00B41837" w:rsidP="00760E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760E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Рабочая программа кружка по декоративно – прикладному творчеству «Рукодельница»</w:t>
      </w: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Пояснительная записка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настоящее время в общеобразовательных учреждениях практикуется системный подход к эстетическому образованию и воспитанию. Он осуществляется в процессе преподавания таких дисциплин, как «Изобразительное искусство», «Музыка», «Мировая художественная культура», а также с помощью различных факультативов, кружков по изучению искусства и других форм дополнительного эстетического образования и воспитания толерантной личности как носителя национальных культурных традиций.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Знание народных традиций, зачастую тесно связанных с декоративно – прикладным искусством, играет особую роль в развитии у детей эмоционально – эстетического отношения к национальной культуре, к пониманию национальных культур других народов.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Традиции наиболее прочно связаны с жизнью и бытом человека. В той или иной форме ребенок сталкивается с ними ежедневно, ежечасно, ощущая на себе силу их воздействия.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Мир, в котором живет ребенок сегодня и в котором все пребывает в движении, заставляет людей искать четкие ориентиры, преодолевать противоречивость многих представлений и знаний, образующихся в результате неудержимого потока информации. В поисках цельности, в стремлении упорядочить свои знания, в том числе и в сфере эстетической, человек обращает 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свой взор к истории, стремится осмыслить себя в сложных связях не только с настоящим, но и с прошлым. Здесь внимание его устремляется на все, что рождает ощущение непреходящих ценностей. Именно к таким ценностям и относится нестареющее, никогда не утрачивающее своей привлекательности художественное мышление предков, отображенное в народном искусстве.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Все профессиональное искусство вышло из народного, которое является началом всякого искусства. Народная эстетика наиболее древняя, она – первооснова и один из главных источников современных эстетических воззрений. Больше всего сохранилась она в народном декоративно – прикладном искусстве, в существующих и сегодня художественных промыслах.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Основным источником этой народной эстетики служила красота русской земли, которая воспитывала в людях поэтическое восприятие мира и делала их художниками, создавала чудесное совершенство форм. С другой стороны, образы родной природы обязательно воплощались в предметах, имевших практическое значение: в бытовых вещах, хозяйственной утвари, убранстве жилища, одежде, игрушках для детей и так далее. Вышитый передник или, скажем, полотенце – одновременно и бытовой предмет, и высокое искусство.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Из всего многообразия видов творчества декоративно – прикладное творчество является самым популярным. Оно непосредственно связано с повседневным окружением человека и призвано эстетически </w:t>
      </w:r>
      <w:proofErr w:type="gram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формировать</w:t>
      </w:r>
      <w:proofErr w:type="gram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оформлять быт людей и среду их обитания. Оглянувшись вокруг, можно заметить, что предметы декоративно – прикладного искусства вносят красоту в обстановку дома, на работе и в общественных местах.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Простые и красивые, часто высокохудожественные, изделия народных умельцев, а также желание узнать их назначение, учат детей видеть и любить природу и людей, ценить традиции 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родных мест, уважать труд. Они формируют у ребенка эстетическое восприятие мира, передают детям представления народа о красоте, добре, зле, предначертании человека.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 давних времен огромная часть изделий создавалась в домашних условиях. Женщины ткали полотно, шили одежду, вязали, создавали прекрасные картины. За все эти годы человечество собирало по крупицам опыт искусных мастеров, передавая и совершенствуя его от поколения к поколению. Интерес к отдельным ремеслам то ослабевал, то вновь возрастал, немало появлялось ремесел новых, а некоторые забылись навсегда.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Некоторое время назад увлечение различными видами женского рукоделия пережило второе рождение. Созданная своими руками вещь приносит в дом не только красоту, но и приятную атмосферу уюта и покоя. Эти маленькие «шедевры» способны стать кульминационным центром любого интерьера и достойны коллекционирования.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Немного парадоксально, что именно в наше стремительное время </w:t>
      </w:r>
      <w:proofErr w:type="gram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</w:t>
      </w:r>
      <w:proofErr w:type="gram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gram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все</w:t>
      </w:r>
      <w:proofErr w:type="gram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большего числа людей появляется желание заняться шитьем, вязанием, вышиванием, плетением и так далее. В наше время рукоделие перестает быть только женским, им увлекаются все больше людей и молодых, и достаточно зрелых.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Кроме того, общее увлечение родителей и детей любым видом декоративно – прикладного творчества воспитывает у детей чувство своей значимости и взаимопомощи, нужности старших и младших друг другу, сплачивает и укрепляет семью.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Осмыслить все вышесказанное помогают занятия рукоделием.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Предлагаемая </w:t>
      </w: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программа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по различным видам рукоделия предназначена для обучения детей 11-13 лет.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Программа рассчитана на 1 учебный год (68 часов, 34 занятия по 2 часа в неделю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 xml:space="preserve">В программе органически сочетаются разнообразные </w:t>
      </w:r>
      <w:proofErr w:type="spell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досуговые</w:t>
      </w:r>
      <w:proofErr w:type="spell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 образовательные формы деятельности.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деятельности. Она дает возможность каждому воспитаннику реально открывать для себя волшебный мир декоративно - прикладного искусства, проявить и реализовать свои творческие способности.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Цели программы: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Ознакомление обучающихся с культурными традициями предков, формирование у детей основ целостной эстетической культуры и толерантности через познание народных традиций.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Воспитание способности осмысления ребенком роли и значения традиций в жизни народа, в быту и в повседневной жизни.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Формирование у подрастающего поколения бережного отношения к культурному наследию, к истории и традициям России, уважения к людям труда.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Самопознание ребенком своей личности и своих творческих способностей и возможностей.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Обеспечение условий для творческой активности, саморазвития и самореализации учащихся.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Создание предпосылок для изучения обучающимися основ декоративно - прикладного творчества посредством знакомства с разными видами рукоделия (традиционные народные куклы, лоскутная пластика, макраме, работы с соломкой).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Содействие жизненному самоопределению учащихся.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·  Овладение теоретическими знаниями и практическими навыками работы с различными материалами, направленными на воспитание художественно-эстетического вкуса.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Задачи: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Обучающие: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Познакомить воспитанников с историей и современными направлениями развития декоративно-прикладного творчества.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Научить детей владеть различными техниками работы с материалами, инструментами и приспособлениями, необходимыми в работе.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Обучить технологиям различных видов рукоделия.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Воспитательные: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Приобщить учащихся к системе культурных ценностей, отражающих богатство общечеловеческой культуры, в том числе и отечественной; формировать потребность в высоких культурных и духовных ценностях и их дальнейшем обогащении.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Побуждать к овладению основами нравственного поведения и нормами гуманистической морали: 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Воспитывать уважительное отношение между членами коллектива в совместной творческой деятельности.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·  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Развивающие: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Развивать природные задатки, творческий потенциал каждого ребенка; фантазию, наблюдательность.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Развивать образное и пространственное мышление, память, воображение, внимание.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Развивать положительные эмоции и волевые качества.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Развивать моторику рук, глазомер.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Мотивационные: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Создавать комфортную обстановку на занятиях, а также атмосферу доброжелательности и сотрудничества.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Социально-педагогические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Формирование общественной активности.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Реализация в социуме.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Особенностью данной программы является то, что она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реализоваться в нем.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Формы и методы работы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 xml:space="preserve">Учитывая возрастные и психологические особенности </w:t>
      </w:r>
      <w:proofErr w:type="gram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обучающихся</w:t>
      </w:r>
      <w:proofErr w:type="gram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для реализации программы используются различные формы и методы обучения: рассказ, беседа, объяснение, а также практические упражнения.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gramStart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Беседа – метод обучения, при котором педагог использует имеющиеся у обучающихся знания и опыт.</w:t>
      </w:r>
      <w:proofErr w:type="gramEnd"/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 помощью вопросов и полученных ответов подводит к пониманию и усвоению материала, а также осуществляет повторение и проверку пройденного.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обучении используется разновидность рассказа-объяснения, когда рассуждения и доказательства сопровождаются учебной демонстрацией.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Практические упражнения –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lastRenderedPageBreak/>
        <w:t>Содержание курса кружка по декоративно – прикладному искусству</w:t>
      </w:r>
    </w:p>
    <w:p w:rsidR="00B41837" w:rsidRPr="00A713EA" w:rsidRDefault="00B41837" w:rsidP="00B41837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«Рукодельника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4432"/>
        <w:gridCol w:w="4137"/>
        <w:gridCol w:w="2659"/>
        <w:gridCol w:w="2659"/>
      </w:tblGrid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Название разделов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Количество часов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Теория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Практика</w:t>
            </w:r>
          </w:p>
        </w:tc>
      </w:tr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Вводное занятие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Изонить</w:t>
            </w:r>
            <w:proofErr w:type="spellEnd"/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</w:tr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Вышивка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</w:tr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Лоскутная пластика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</w:tr>
      <w:tr w:rsidR="00B41837" w:rsidRPr="00A713EA" w:rsidTr="00B41837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</w:t>
            </w:r>
          </w:p>
        </w:tc>
      </w:tr>
    </w:tbl>
    <w:p w:rsidR="00760E43" w:rsidRPr="00A713EA" w:rsidRDefault="00760E43" w:rsidP="00760E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lastRenderedPageBreak/>
        <w:t>Поурочное планирование занятий</w:t>
      </w:r>
    </w:p>
    <w:p w:rsidR="00B41837" w:rsidRPr="00A713EA" w:rsidRDefault="00B41837" w:rsidP="00760E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кружка по декоративно – прикладному искусству</w:t>
      </w:r>
    </w:p>
    <w:p w:rsidR="00B41837" w:rsidRPr="00A713EA" w:rsidRDefault="00B41837" w:rsidP="00B41837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(2 часа в неделю, всего 68 часов)</w:t>
      </w:r>
    </w:p>
    <w:tbl>
      <w:tblPr>
        <w:tblW w:w="13290" w:type="dxa"/>
        <w:tblInd w:w="6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4"/>
        <w:gridCol w:w="6374"/>
        <w:gridCol w:w="1941"/>
        <w:gridCol w:w="1941"/>
        <w:gridCol w:w="1069"/>
        <w:gridCol w:w="1281"/>
      </w:tblGrid>
      <w:tr w:rsidR="00B41837" w:rsidRPr="00A713EA" w:rsidTr="00B41837">
        <w:tc>
          <w:tcPr>
            <w:tcW w:w="7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Раздел, тема</w:t>
            </w:r>
          </w:p>
        </w:tc>
        <w:tc>
          <w:tcPr>
            <w:tcW w:w="16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Количество часов на раздел</w:t>
            </w:r>
          </w:p>
        </w:tc>
        <w:tc>
          <w:tcPr>
            <w:tcW w:w="14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Количество часов на тему</w:t>
            </w:r>
          </w:p>
        </w:tc>
        <w:tc>
          <w:tcPr>
            <w:tcW w:w="2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</w:t>
            </w:r>
          </w:p>
        </w:tc>
      </w:tr>
      <w:tr w:rsidR="00B41837" w:rsidRPr="00A713EA" w:rsidTr="00B4183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41837" w:rsidRPr="00A713EA" w:rsidRDefault="00B41837" w:rsidP="00B4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41837" w:rsidRPr="00A713EA" w:rsidRDefault="00B41837" w:rsidP="00B4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41837" w:rsidRPr="00A713EA" w:rsidRDefault="00B41837" w:rsidP="00B4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41837" w:rsidRPr="00A713EA" w:rsidRDefault="00B41837" w:rsidP="00B4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факт</w:t>
            </w: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Вводное занятие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Общие сведения о творческом кружке, об организации работы коллектива, о технике безопасного труда при работе с различными инструментами, о программе кружка на предстоящий учебный год.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Изонить</w:t>
            </w:r>
            <w:proofErr w:type="spellEnd"/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3.1 Вводное занятие. Вводный инструктаж по ТБ при работе с колюще-режущими инструментами. Материалы, инструменты, оборудование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3.2 Последовательность выполнения угла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3.3 Последовательность выполнения окружности.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3.4 3 Последовательность выполнения узора из углов и окружностей 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3.5 Выбор схемы для вышивания. Подбор ниток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3.6 Вышивка по выбранным схемам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3.7 Оформление готовых работ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Вышивка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4.1 Требования по технике безопасности при работе с инструментами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4.2 Материалы для вышивания: канва, мулине, иглы, пяльцы, схемы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00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4.3 История вышивки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4.4 Стежок крестом, стежок "назад иголку", стежок неполным крестиком, французский узелок.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5 Выбор схемы для вышивания. Подбор ниток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00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4.6 Вышивка по выбранным схемам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4.7 Оформление готовых работ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22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4.</w:t>
            </w: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Лоскутная пластика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00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5.1</w:t>
            </w:r>
            <w:proofErr w:type="gramStart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</w:t>
            </w:r>
            <w:proofErr w:type="gramEnd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 истории лоскутного шитья. Материалы, инструменты, оборудование. Приемы работы с лоскутами.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5.2 Выбор изделия из лоскутов. Составление эскизов, Подбор лоскутов.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5.3 Выполнение выкроек-лекал деталей изделия. Раскрой деталей прихватки из лоскутов.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00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5.4 Сшивание лоскутного полотна на швейной машине.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5.5 Сборка готового изделия.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5.6 Изготовление панно «Веселое лето». Подбор лоскутов, перевод рисунка на ткань, подготовка лекал</w:t>
            </w:r>
            <w:proofErr w:type="gramStart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аскрой лоскутов.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5.7 Сборка изделия из лоскутов ручным способом.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31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5.8 Соединение панно с подкладкой. Окончательная отделка и влажно-тепловая обработка готового панно.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1837" w:rsidRPr="00A713EA" w:rsidTr="00B41837">
        <w:trPr>
          <w:trHeight w:val="135"/>
        </w:trPr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713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837" w:rsidRPr="00A713EA" w:rsidRDefault="00B41837" w:rsidP="00B418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5731F6" w:rsidRPr="00A713EA" w:rsidRDefault="005731F6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A713EA" w:rsidRDefault="00A713EA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lastRenderedPageBreak/>
        <w:t>Учебно-методическое обеспечение программы:</w:t>
      </w:r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br/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• Инструкционные карты и схемы базовых форм.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  <w:t>• Инструкционные карты сборки изделий.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  <w:t>• Схемы создания изделий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  <w:t>• Образцы изделий.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• Инструкции по технике безопасности</w:t>
      </w: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  <w:t>• Лучшие работы детей.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gramStart"/>
      <w:r w:rsidRPr="00A713EA">
        <w:rPr>
          <w:rFonts w:ascii="Helvetica" w:eastAsia="Times New Roman" w:hAnsi="Helvetica" w:cs="Helvetica"/>
          <w:b/>
          <w:bCs/>
          <w:color w:val="333333"/>
          <w:sz w:val="32"/>
          <w:szCs w:val="32"/>
          <w:u w:val="single"/>
          <w:lang w:eastAsia="ru-RU"/>
        </w:rPr>
        <w:t>Планируемые результаты, которые должны быть получены обучающимися по окончании курса</w:t>
      </w:r>
      <w:proofErr w:type="gramEnd"/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u w:val="single"/>
          <w:lang w:eastAsia="ru-RU"/>
        </w:rPr>
        <w:t>Знать: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Виды декоративно-прикладного творчества; историю ремесел и рукоделий.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Народные художественные промыслы России и родного края.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Название и назначение инструментов и приспособлений ручного труда.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Названия и назначение материалов, их элементарные свойства, использование, применение и доступные способы обработки.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Правила организации рабочего места. Технику безопасности при работе с колющими, режущими инструментами и нагревательными приборами.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Правила безопасного труда и личной гигиены при работе с различными материалами.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Начальные сведения о цветовом сочетании в изделиях.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·  Способы навешивания нитей.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Приемы оформления работы в рамку; приемы изготовления паспарту.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Основные приемы и элементы лоскутного шитья.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Иметь представление о традициях разных стран.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Технологию изготовления игрушек из лоскутков без применения иглы.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Технологию изготовления текстильного коллажа, аппликации.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u w:val="single"/>
          <w:lang w:eastAsia="ru-RU"/>
        </w:rPr>
        <w:t>Уметь: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Правильно организовать свое рабочее место.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Пользоваться инструментами ручного труда, применяя приобретенные навыки на практике.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Работать с электронагревательными приборами.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Выполнять правила техники безопасности.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Приобрести навыки работы по изготовлению игрушек из лоскутков без применения иглы.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Соблюдать последовательность работ при выполнении аппликации.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Работать по шаблону.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Приобрести навыки работы с лоскутками.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Владеть приемами кроя, соединения и оформления изделий.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В процессе работы ориентироваться на качество изделий.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·  Выполнять работы самостоятельно согласно технологии, используя умения и навыки, полученные по предмету.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A713EA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·  Сотрудничать со своими сверстниками, оказывать товарищу помощь, проявлять самостоятельность.</w:t>
      </w: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B41837" w:rsidRPr="00A713EA" w:rsidRDefault="00B41837" w:rsidP="00B418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234C8B" w:rsidRPr="00A713EA" w:rsidRDefault="00234C8B">
      <w:pPr>
        <w:rPr>
          <w:sz w:val="40"/>
          <w:szCs w:val="40"/>
        </w:rPr>
      </w:pPr>
    </w:p>
    <w:sectPr w:rsidR="00234C8B" w:rsidRPr="00A713EA" w:rsidSect="00B41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837"/>
    <w:rsid w:val="00234C8B"/>
    <w:rsid w:val="005731F6"/>
    <w:rsid w:val="00760E43"/>
    <w:rsid w:val="007D0135"/>
    <w:rsid w:val="00886D24"/>
    <w:rsid w:val="00A713EA"/>
    <w:rsid w:val="00B41837"/>
    <w:rsid w:val="00FC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8B"/>
  </w:style>
  <w:style w:type="paragraph" w:styleId="3">
    <w:name w:val="heading 3"/>
    <w:basedOn w:val="a"/>
    <w:link w:val="30"/>
    <w:uiPriority w:val="9"/>
    <w:qFormat/>
    <w:rsid w:val="00B4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837"/>
    <w:rPr>
      <w:b/>
      <w:bCs/>
    </w:rPr>
  </w:style>
  <w:style w:type="character" w:styleId="a5">
    <w:name w:val="Hyperlink"/>
    <w:basedOn w:val="a0"/>
    <w:uiPriority w:val="99"/>
    <w:semiHidden/>
    <w:unhideWhenUsed/>
    <w:rsid w:val="00B41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82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475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2019-09-23T19:11:00Z</cp:lastPrinted>
  <dcterms:created xsi:type="dcterms:W3CDTF">2019-09-21T08:50:00Z</dcterms:created>
  <dcterms:modified xsi:type="dcterms:W3CDTF">2019-09-23T19:11:00Z</dcterms:modified>
</cp:coreProperties>
</file>