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503" w:type="dxa"/>
        <w:tblLook w:val="04A0"/>
      </w:tblPr>
      <w:tblGrid>
        <w:gridCol w:w="4503"/>
      </w:tblGrid>
      <w:tr w:rsidR="00364D3C" w:rsidRPr="0053393E" w:rsidTr="00364D3C">
        <w:tc>
          <w:tcPr>
            <w:tcW w:w="4503" w:type="dxa"/>
            <w:shd w:val="clear" w:color="auto" w:fill="FFFFFF"/>
          </w:tcPr>
          <w:p w:rsidR="00364D3C" w:rsidRPr="0053393E" w:rsidRDefault="00364D3C" w:rsidP="00364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364D3C" w:rsidRPr="0053393E" w:rsidRDefault="00364D3C" w:rsidP="00364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педагогическом совете </w:t>
            </w:r>
          </w:p>
          <w:p w:rsidR="00364D3C" w:rsidRPr="0053393E" w:rsidRDefault="00364D3C" w:rsidP="00364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364D3C" w:rsidRPr="0053393E" w:rsidRDefault="00364D3C" w:rsidP="00364D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20____ </w:t>
            </w:r>
            <w:r w:rsidRPr="0053393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64D3C" w:rsidRDefault="00364D3C" w:rsidP="00364D3C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364D3C" w:rsidRDefault="00364D3C" w:rsidP="00364D3C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D3C" w:rsidRDefault="00364D3C" w:rsidP="00364D3C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школы </w:t>
      </w:r>
    </w:p>
    <w:p w:rsidR="00364D3C" w:rsidRDefault="00364D3C" w:rsidP="00364D3C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F0F" w:rsidRPr="0053393E" w:rsidRDefault="00364D3C" w:rsidP="00364D3C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________Саидова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З.П.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C1F0F" w:rsidRPr="0053393E" w:rsidRDefault="009C1F0F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F0F" w:rsidRPr="009C1F0F" w:rsidRDefault="009C1F0F" w:rsidP="00486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53393E" w:rsidRDefault="009C1F0F" w:rsidP="004866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C1F0F" w:rsidRPr="009C1F0F" w:rsidRDefault="009C1F0F" w:rsidP="005E16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Положение </w:t>
      </w:r>
      <w:r w:rsidRPr="009C1F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 Совете профилактики</w:t>
      </w:r>
      <w:r w:rsidR="005E16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правонарушений и безнадзорности среди несовершеннолетних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26129" w:rsidRPr="009C1F0F" w:rsidRDefault="00B26129" w:rsidP="00B261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Настоящее Положение создано на основе Конвенции ООН о правах ребенка, Конституции Российской Федерации, Законов Российской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="00826222"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26222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 Федерального</w:t>
      </w:r>
      <w:r w:rsidR="005E16DB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E16DB" w:rsidRPr="00A46DB4">
          <w:rPr>
            <w:rFonts w:ascii="Times New Roman" w:eastAsia="Calibri" w:hAnsi="Times New Roman" w:cs="Times New Roman"/>
            <w:kern w:val="24"/>
            <w:sz w:val="24"/>
            <w:szCs w:val="24"/>
            <w:u w:color="66FF66"/>
          </w:rPr>
          <w:t>2012 г</w:t>
        </w:r>
      </w:smartTag>
      <w:r w:rsidR="005E16DB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. № 273-ФЗ "Об образовании в Российской</w:t>
      </w:r>
      <w:r w:rsidR="005E16DB" w:rsidRPr="00AB25C2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Федерации</w:t>
      </w:r>
      <w:r w:rsidR="00826222" w:rsidRPr="0053393E">
        <w:rPr>
          <w:rFonts w:ascii="Times New Roman" w:eastAsia="Calibri" w:hAnsi="Times New Roman" w:cs="Times New Roman"/>
          <w:kern w:val="24"/>
          <w:sz w:val="28"/>
          <w:szCs w:val="28"/>
          <w:u w:color="66FF66"/>
        </w:rPr>
        <w:t>»; «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несовершеннолетних», «Об основных гарантиях прав ребенка в Российской Федерации».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является нормативно-правовой основой деятельности по профилактике безнадзорности и правонарушений несовершеннолетних в </w:t>
      </w:r>
      <w:r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Совет профилактики состоит из наиболее опытных педагогических работников школы. В его состав обязательно входит заместитель директора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воспитательной работе, представитель от </w:t>
      </w:r>
      <w:r w:rsidR="00C1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Управляющего </w:t>
      </w:r>
      <w:proofErr w:type="spellStart"/>
      <w:r w:rsidR="00C16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.Также</w:t>
      </w:r>
      <w:proofErr w:type="spellEnd"/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состав по согласованию могут входить представители других учре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и ведомств: местных орга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исполнительной власти, внутренних дел, социальной защиты населения, учреждений дополнительного образования детей.</w:t>
      </w:r>
    </w:p>
    <w:p w:rsid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Состав Совета профилактики и его руководитель утверждается ежегодно ди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ректором </w:t>
      </w:r>
      <w:r w:rsidR="00AB25C2" w:rsidRPr="00AB25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Принципы, цели и задачи деятельности Совета профилактики</w:t>
      </w:r>
    </w:p>
    <w:p w:rsidR="00B26129" w:rsidRPr="009C1F0F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Деятельность Совета профилактики основывается на принципах: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законности, демократизма и гум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анного отношения к несовершенно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индивидуального подхода к несовершеннолетним и их семьям;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 соблюдения конфиденциальности полученной информации;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обеспечения ответственности должностных лиц и граждан за нарушение прав и законных интересов несовершеннолетних.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Совет профилактики - это коллегиальный орган, целью которого является планирование</w:t>
      </w: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осуществление первичной, вторичной профилактики нарушений правил поведения и Устава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правонарушений, антиобщественных действий, социального сиротства учащихся. 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Основными задачами деятельн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Совета профилактики являют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выявление и устранение причин и условий, способствующих совершению преступлений, правонару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шений, антиобщественных действий, пропусков уроков без уважительной причины;</w:t>
      </w:r>
    </w:p>
    <w:p w:rsidR="009C1F0F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прав и законных интересов несовершеннолетних;</w:t>
      </w:r>
    </w:p>
    <w:p w:rsid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реабилитация несовершеннолетних «группы</w:t>
      </w:r>
      <w:r w:rsidR="009C1F0F" w:rsidRPr="005339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риска»;</w:t>
      </w:r>
    </w:p>
    <w:p w:rsidR="00B26129" w:rsidRDefault="00B26129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B12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Категории лиц, в отношении которых проводится индивидуальная профилактическая работа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 Совет профилактики организует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 систему индивидуаль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профилактических мероприятий в отношении следующих категорий несовершеннолетних: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употребляющие психоактивные вещества;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 состоящие на учете в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9C1F0F" w:rsidRPr="009C1F0F" w:rsidRDefault="004866CE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3.1.3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нарушающие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8262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DF4F3D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систематически опаздывающие и пропускающие з</w:t>
      </w:r>
      <w:r w:rsidR="009C1F0F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без уважительной причины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DF4F3D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3.1.5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безответственно относящиеся к учебе (систематическое невыполнение домашнего задания, неуспеваемость, повторный год обучения);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воспитанию, обучению или содер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жанию вышеназванных категорий несовершеннолетних. Подобная работа проводится и в случае их отрицательного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 на поведение несовершен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нолетних или жестокого с ними обращения.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Порядок деятельности Совета профилактики</w:t>
      </w:r>
    </w:p>
    <w:p w:rsidR="00B26129" w:rsidRPr="009C1F0F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Совет профилактики рассматривает вопросы, отнесенные к его компетенции, на своих заседаниях, которые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</w:t>
      </w:r>
      <w:r w:rsidR="008262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четверть (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экстренных случаев, либо сложившейся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обстановки в </w:t>
      </w:r>
      <w:r w:rsidR="00826222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рассмотрении персонал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дел (утверждении программ,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планов) индивидуальной профилактической работы, осуществлении промежуточного контроля за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9C1F0F" w:rsidRPr="009C1F0F" w:rsidRDefault="00FE5B1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В исключитель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случаях родители,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FC304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прийти </w:t>
      </w:r>
      <w:r w:rsidR="00FC304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данные заседания, 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быть проинформированы о поло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дел.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информируют о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ановке на внутренний учет, о ре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зультатах проводимой работы, снятии 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ета, при отрицательном результа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Деятельность Совета профилакт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планируется на текущий учеб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год. План работы обсуждается на зас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Совета профилактики и ут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верждается директором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учебного года по мере необходимости в план вносятся коррективы.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города.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Деятельность Совета профилак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оформляется в следующих до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кументах.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 Приказ о создании Совета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 Положение о Совете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 Журнал протоколов заседаний Совета профилактики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4.6.4. Программы (планы) индивидуальной профилактической работы с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щимися, состоящими на внутреннем и внешнем учете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4.6.5. Списки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семей состоящих на внутреннем и внешнем учете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Совет профилактики подотчетен директору </w:t>
      </w:r>
      <w:r w:rsidR="00620F57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 деятельности Совета профилактики</w:t>
      </w:r>
    </w:p>
    <w:p w:rsidR="00B26129" w:rsidRPr="009C1F0F" w:rsidRDefault="00B26129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Совет профилактики осуществляет аналитическую деятельность: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изучает вопрос об успеваемости и посещаемости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за учебную четверть;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изучает уровень преступности и правонарушений среди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изучает состояние профилактической деятельности </w:t>
      </w:r>
      <w:r w:rsidR="00620F57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эффективность проводимых мероприятий;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выявляет детей с девиациями в поведении;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определяет причины и мотивы антиобщественного поведения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5.2.Совет профилактики осущес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твляет непосредственную деятель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по профилактике правонарушений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рассматривает персональные дела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антиобщественным поведением;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определяет программу (план) инд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ивидуальной профилактической работы с об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5B1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представляет ее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на утверждение директору</w:t>
      </w:r>
      <w:r w:rsidR="00DF4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направляет в случае необходимости 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F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или его родителей на консульт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к специалистам (психологу,</w:t>
      </w:r>
      <w:r w:rsidR="00620F57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медицинскому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и т.п.);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осуществляет постановку и снятие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с внутреннего учета в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 организует в особо сложных случаях индивидуальное шефство над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5.2.6. вовлекает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кампанию, трудовые объедине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действующие в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городе;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 осуществляет профилактическую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неблагополучными семья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дан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информирует директора 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лицея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проводимой работы с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щимися, испол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нительской дисциплины привлечен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работников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5.2.10. определяет сроки проведения инд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ивидуальной профилактической ра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с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 Совет профилактики осуществляет организационную деятельность: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ставит перед соответствующими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вопрос о привлече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родителей, не выполняющих свои обязанности по воспитанию детей, к установленной законодательством ответственности;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при отсутствии положительных результатов в проводимой работе информирует об этом </w:t>
      </w:r>
      <w:r w:rsidR="0082622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826222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инициирует принятие поста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комиссии по делам несовершенн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олетних и защите их прав при ор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гане местн</w:t>
      </w:r>
      <w:r w:rsidR="00ED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самоуправления о проведении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профилактиче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работы с привлечением специалистов других ведомств в соответствии со ст.6 ФЗ №120 «Об основах системы профилактики безнадзорности и правонарушений несовершеннолетних»;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ходатайствует перед комиссией по делам несоверше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ннолетних и за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щите их прав при органе местного самоуправления, органами внутренних дел о досрочном снятии с внешнего учета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5.3.4. выносит проблемные вопросы на обсуждение педагогического совета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для принятия решения;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5.3.5. оказывает помощь педагогам,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 с данным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3393E" w:rsidRP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щимся. О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 помощь родителям или лицам, их заменяющих;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5.3.6. организует обучение педагогичес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коллектива современным фор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и методам профилактической деятельности.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1F0F" w:rsidRPr="009C1F0F" w:rsidRDefault="009C1F0F" w:rsidP="00ED7AE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 Положению о Совете профилактики</w:t>
      </w:r>
      <w:r w:rsidR="005E1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правонарушений и безнадзорности среди несовершеннолетних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C1F0F" w:rsidRPr="009C1F0F" w:rsidRDefault="005E16DB" w:rsidP="00ED7A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постановки</w:t>
      </w:r>
      <w:r w:rsidR="00EC4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ющегося</w:t>
      </w:r>
      <w:r w:rsidR="0053393E"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лицея</w:t>
      </w:r>
      <w:r w:rsidR="009C1F0F" w:rsidRPr="009C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внутришкольный учет</w:t>
      </w:r>
    </w:p>
    <w:p w:rsidR="00B26129" w:rsidRDefault="00B26129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Настоящий порядок создан на основе законов </w:t>
      </w:r>
      <w:r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РФ: </w:t>
      </w:r>
      <w:r w:rsidR="0053393E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53393E" w:rsidRPr="00A46DB4">
          <w:rPr>
            <w:rFonts w:ascii="Times New Roman" w:eastAsia="Calibri" w:hAnsi="Times New Roman" w:cs="Times New Roman"/>
            <w:kern w:val="24"/>
            <w:sz w:val="24"/>
            <w:szCs w:val="24"/>
            <w:u w:color="66FF66"/>
          </w:rPr>
          <w:t>2012 г</w:t>
        </w:r>
      </w:smartTag>
      <w:r w:rsidR="0053393E" w:rsidRPr="00A46DB4">
        <w:rPr>
          <w:rFonts w:ascii="Times New Roman" w:eastAsia="Calibri" w:hAnsi="Times New Roman" w:cs="Times New Roman"/>
          <w:kern w:val="24"/>
          <w:sz w:val="24"/>
          <w:szCs w:val="24"/>
          <w:u w:color="66FF66"/>
        </w:rPr>
        <w:t>. № 273-ФЗ "Об образовании в Российской Федерации";</w:t>
      </w:r>
      <w:r w:rsidRPr="00A46D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несовершеннолетних», «Об основных гарантиях прав ребенка РФ» и Положения о Совете профилактики.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порядок регламентирует постановку и снятие с внутришкольного учёта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социально опасном положении и нуждающихся в индивидуальной профилактической работе.</w:t>
      </w: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Цель.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Создание системы индивидуальных профилактических мероприятий и усиление социально-правовой защиты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4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Категории учащихся, подлежащих внутришкольному учёту, и основания для постановки на внутришкольный учёт.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4"/>
        <w:gridCol w:w="3972"/>
        <w:gridCol w:w="3096"/>
      </w:tblGrid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Категории </w:t>
            </w:r>
            <w:r w:rsidR="00EC4F32" w:rsidRPr="00EC4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EC4F32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</w:t>
            </w:r>
            <w:proofErr w:type="gramStart"/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3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53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истематически 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пропускающие занятия без уважительной причины,  систематически опаздывающие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посещаемости</w:t>
            </w: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EC4F32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оставленные на повторный год обучения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EC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педагогического совета </w:t>
            </w:r>
            <w:r w:rsidR="00EC4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лицея</w:t>
            </w: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72" w:type="dxa"/>
            <w:shd w:val="clear" w:color="auto" w:fill="FFFFFF"/>
            <w:hideMark/>
          </w:tcPr>
          <w:p w:rsidR="00EC4F32" w:rsidRDefault="00EC4F32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сопричастные к употреблению ПАВ, спиртных напитков, курению</w:t>
            </w:r>
            <w:r w:rsidR="00ED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C1F0F" w:rsidRPr="009C1F0F" w:rsidRDefault="009C1F0F" w:rsidP="00ED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правонарушениям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Ходатайство перед Советом профилактики о постановке на внутришкольный учет </w:t>
            </w:r>
            <w:r w:rsidR="00533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классного руководителя</w:t>
            </w: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EC4F32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докладных от педагогов.</w:t>
            </w:r>
          </w:p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EC4F32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совершившие:</w:t>
            </w:r>
          </w:p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правонарушение;</w:t>
            </w:r>
          </w:p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-общественно опасное деяние;</w:t>
            </w:r>
          </w:p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преступление.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КДН</w:t>
            </w: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EC4F32" w:rsidP="00EC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прошедшие курс реабилитационных мероприятий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КДН о снятии статуса «социально опасное положение»</w:t>
            </w: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EC4F32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в отношении которых решался вопрос о присвоении статуса социально опасного положения на заседании КДН, в присвоении статуса было отказано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КДН</w:t>
            </w:r>
          </w:p>
        </w:tc>
      </w:tr>
      <w:tr w:rsidR="009C1F0F" w:rsidRPr="009C1F0F" w:rsidTr="00EC4F32">
        <w:trPr>
          <w:tblCellSpacing w:w="0" w:type="dxa"/>
        </w:trPr>
        <w:tc>
          <w:tcPr>
            <w:tcW w:w="56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972" w:type="dxa"/>
            <w:shd w:val="clear" w:color="auto" w:fill="FFFFFF"/>
            <w:hideMark/>
          </w:tcPr>
          <w:p w:rsidR="009C1F0F" w:rsidRPr="009C1F0F" w:rsidRDefault="00EC4F32" w:rsidP="00EC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9C1F0F"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щиеся, причиняющие вред имуществу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</w:t>
            </w:r>
          </w:p>
        </w:tc>
        <w:tc>
          <w:tcPr>
            <w:tcW w:w="309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Докладная  педагога</w:t>
            </w:r>
          </w:p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Порядок постановки учащихся на внутришкольный учёт</w:t>
      </w:r>
    </w:p>
    <w:p w:rsidR="009C1F0F" w:rsidRPr="009C1F0F" w:rsidRDefault="00EC4F32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 Ежегодно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заполнения социально-педагогического паспорта </w:t>
      </w:r>
      <w:r w:rsidR="00ED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Совета профилактики принимается решение о постановке на учёт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9C1F0F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вышеуказанных категорий.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течение учебного года решение о постановке учащегося на учёт и сроках принимается на заседаниях Совета профилактики при наличии оснований, указанных в п. 3.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Постановка несовершеннолетнего на учет осуществляется в присутствии родителей (или законных представителей) и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щегося, которым объясняется причина постановки на учет, ее сроки (от 3-х месяцев до 1</w:t>
      </w:r>
      <w:r w:rsidR="0053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условия снятия с учета.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Совете профилактики  вырабатываются единые совместные действия семьи и школы по ликвидации тех или иных проблем ребенка и семьи.</w:t>
      </w:r>
    </w:p>
    <w:p w:rsidR="009C1F0F" w:rsidRPr="009C1F0F" w:rsidRDefault="009C1F0F" w:rsidP="00B2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снятия с учёта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наличии положительных результатов коррекционной работы на заседании Совета профилактики принимается решение о снятии ученика с внутришкольного учёта.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EC4F3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C4F32"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поставленный на учет, 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родители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Снятие с учета по истечении установленного срока и при положительных результатах производится на Совете профилактики в присутствии родителей и 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Критерии снятия детей с внутришкольного учёта.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4"/>
        <w:gridCol w:w="3036"/>
      </w:tblGrid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</w:t>
            </w:r>
          </w:p>
        </w:tc>
      </w:tr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завершение коррекционной работы.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715E68" w:rsidP="007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r w:rsidR="00A4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 профилактики лицея</w:t>
            </w:r>
          </w:p>
        </w:tc>
      </w:tr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7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места учебы, отчисление или окончание </w:t>
            </w:r>
            <w:r w:rsidR="0071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лицея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по </w:t>
            </w:r>
            <w:r w:rsidR="0048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лицею</w:t>
            </w:r>
          </w:p>
        </w:tc>
      </w:tr>
      <w:tr w:rsidR="009C1F0F" w:rsidRPr="009C1F0F" w:rsidTr="009C1F0F">
        <w:trPr>
          <w:tblCellSpacing w:w="0" w:type="dxa"/>
        </w:trPr>
        <w:tc>
          <w:tcPr>
            <w:tcW w:w="4224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КДН о присвоении статуса социально опасного положения</w:t>
            </w:r>
          </w:p>
        </w:tc>
        <w:tc>
          <w:tcPr>
            <w:tcW w:w="3036" w:type="dxa"/>
            <w:shd w:val="clear" w:color="auto" w:fill="FFFFFF"/>
            <w:hideMark/>
          </w:tcPr>
          <w:p w:rsidR="009C1F0F" w:rsidRPr="009C1F0F" w:rsidRDefault="009C1F0F" w:rsidP="0048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КДН</w:t>
            </w:r>
          </w:p>
        </w:tc>
      </w:tr>
    </w:tbl>
    <w:p w:rsidR="009C1F0F" w:rsidRPr="009C1F0F" w:rsidRDefault="009C1F0F" w:rsidP="00E24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Ответственность и контроль.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Ответственность за индивидуальную профилактическую деятельность в отношении каждого 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15E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щегося, поставленного на внутришкольный учет, несут педагоги (классные руководители, социальный педагог, психолог), утвержденные приказом директора </w:t>
      </w:r>
      <w:r w:rsidR="00486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1F0F" w:rsidRPr="009C1F0F" w:rsidRDefault="009C1F0F" w:rsidP="00B26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за качеством исполнения проводимой работы возлагает</w:t>
      </w:r>
      <w:r w:rsidR="005E16D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зам. директора по ВР лицея</w:t>
      </w:r>
      <w:r w:rsidRPr="009C1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0064" w:rsidRDefault="002C0064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AE3" w:rsidRDefault="00ED7AE3" w:rsidP="0048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AE3" w:rsidSect="002C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429D0"/>
    <w:multiLevelType w:val="hybridMultilevel"/>
    <w:tmpl w:val="5576FDC2"/>
    <w:lvl w:ilvl="0" w:tplc="D28274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F0F"/>
    <w:rsid w:val="001A2C44"/>
    <w:rsid w:val="002C0064"/>
    <w:rsid w:val="00364D3C"/>
    <w:rsid w:val="004354BF"/>
    <w:rsid w:val="004866CE"/>
    <w:rsid w:val="00494185"/>
    <w:rsid w:val="0053393E"/>
    <w:rsid w:val="005E16DB"/>
    <w:rsid w:val="00620F57"/>
    <w:rsid w:val="0065224A"/>
    <w:rsid w:val="00715E68"/>
    <w:rsid w:val="007D055C"/>
    <w:rsid w:val="00826222"/>
    <w:rsid w:val="009C1F0F"/>
    <w:rsid w:val="00A46DB4"/>
    <w:rsid w:val="00AB25C2"/>
    <w:rsid w:val="00B26129"/>
    <w:rsid w:val="00BB040F"/>
    <w:rsid w:val="00C162C4"/>
    <w:rsid w:val="00D23535"/>
    <w:rsid w:val="00DF4F3D"/>
    <w:rsid w:val="00E24923"/>
    <w:rsid w:val="00E25690"/>
    <w:rsid w:val="00EC4F32"/>
    <w:rsid w:val="00ED7AE3"/>
    <w:rsid w:val="00FC304E"/>
    <w:rsid w:val="00FD3D0F"/>
    <w:rsid w:val="00FE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64"/>
  </w:style>
  <w:style w:type="paragraph" w:styleId="1">
    <w:name w:val="heading 1"/>
    <w:basedOn w:val="a"/>
    <w:link w:val="10"/>
    <w:uiPriority w:val="9"/>
    <w:qFormat/>
    <w:rsid w:val="009C1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1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1F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1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1F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C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1F0F"/>
  </w:style>
  <w:style w:type="character" w:styleId="a4">
    <w:name w:val="Strong"/>
    <w:basedOn w:val="a0"/>
    <w:uiPriority w:val="22"/>
    <w:qFormat/>
    <w:rsid w:val="009C1F0F"/>
    <w:rPr>
      <w:b/>
      <w:bCs/>
    </w:rPr>
  </w:style>
  <w:style w:type="table" w:styleId="a5">
    <w:name w:val="Table Grid"/>
    <w:basedOn w:val="a1"/>
    <w:uiPriority w:val="59"/>
    <w:rsid w:val="005E1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A2C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2C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3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ааа</cp:lastModifiedBy>
  <cp:revision>12</cp:revision>
  <cp:lastPrinted>2019-11-18T07:33:00Z</cp:lastPrinted>
  <dcterms:created xsi:type="dcterms:W3CDTF">2016-05-17T13:11:00Z</dcterms:created>
  <dcterms:modified xsi:type="dcterms:W3CDTF">2020-01-15T16:02:00Z</dcterms:modified>
</cp:coreProperties>
</file>